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5A356D" w14:textId="63BF147A" w:rsidR="001B7C12" w:rsidRDefault="001B7C12" w:rsidP="001B7C12">
      <w:pPr>
        <w:jc w:val="center"/>
        <w:rPr>
          <w:b/>
          <w:bCs/>
        </w:rPr>
      </w:pPr>
      <w:r>
        <w:rPr>
          <w:b/>
          <w:bCs/>
        </w:rPr>
        <w:t xml:space="preserve">Annex </w:t>
      </w:r>
      <w:r w:rsidR="006B3C97">
        <w:rPr>
          <w:b/>
          <w:bCs/>
        </w:rPr>
        <w:t>5</w:t>
      </w:r>
      <w:r>
        <w:rPr>
          <w:b/>
          <w:bCs/>
        </w:rPr>
        <w:t xml:space="preserve"> </w:t>
      </w:r>
    </w:p>
    <w:p w14:paraId="1AC06A98" w14:textId="77777777" w:rsidR="001B7C12" w:rsidRPr="00710E45" w:rsidRDefault="001B7C12" w:rsidP="001B7C12">
      <w:pPr>
        <w:jc w:val="center"/>
        <w:rPr>
          <w:b/>
          <w:bCs/>
        </w:rPr>
      </w:pPr>
      <w:r>
        <w:rPr>
          <w:b/>
          <w:bCs/>
        </w:rPr>
        <w:t xml:space="preserve">to the </w:t>
      </w:r>
      <w:r w:rsidRPr="00710E45">
        <w:rPr>
          <w:b/>
          <w:bCs/>
        </w:rPr>
        <w:t xml:space="preserve">Development and sustainability </w:t>
      </w:r>
      <w:proofErr w:type="spellStart"/>
      <w:r w:rsidRPr="00710E45">
        <w:rPr>
          <w:b/>
          <w:bCs/>
        </w:rPr>
        <w:t>programme</w:t>
      </w:r>
      <w:proofErr w:type="spellEnd"/>
      <w:r w:rsidRPr="00710E45">
        <w:rPr>
          <w:b/>
          <w:bCs/>
        </w:rPr>
        <w:t xml:space="preserve"> with a business plan</w:t>
      </w:r>
    </w:p>
    <w:p w14:paraId="62C61472" w14:textId="77777777" w:rsidR="001B7C12" w:rsidRDefault="001B7C12" w:rsidP="001B7C12">
      <w:pPr>
        <w:jc w:val="center"/>
        <w:rPr>
          <w:b/>
          <w:bCs/>
        </w:rPr>
      </w:pPr>
    </w:p>
    <w:p w14:paraId="11185018" w14:textId="551ADA0B" w:rsidR="001B7C12" w:rsidRDefault="006B3C97" w:rsidP="006B3C97">
      <w:pPr>
        <w:jc w:val="center"/>
      </w:pPr>
      <w:r w:rsidRPr="006B3C97">
        <w:rPr>
          <w:b/>
          <w:bCs/>
        </w:rPr>
        <w:t xml:space="preserve">Policy and rules for exploitation and </w:t>
      </w:r>
      <w:proofErr w:type="spellStart"/>
      <w:r w:rsidRPr="006B3C97">
        <w:rPr>
          <w:b/>
          <w:bCs/>
        </w:rPr>
        <w:t>commercialisation</w:t>
      </w:r>
      <w:proofErr w:type="spellEnd"/>
      <w:r w:rsidRPr="006B3C97">
        <w:rPr>
          <w:b/>
          <w:bCs/>
        </w:rPr>
        <w:t xml:space="preserve"> of research results, including a knowledge and technology transfer structure</w:t>
      </w:r>
    </w:p>
    <w:p w14:paraId="4F9A34FD" w14:textId="69EFA32D" w:rsidR="00710E45" w:rsidRDefault="00710E45" w:rsidP="007F2469"/>
    <w:p w14:paraId="38D2D5AE" w14:textId="0B5C4E34" w:rsidR="00710E45" w:rsidRDefault="00710E45" w:rsidP="007F2469"/>
    <w:p w14:paraId="6F30DA22" w14:textId="402D41DD" w:rsidR="00710E45" w:rsidRDefault="00710E45" w:rsidP="007F2469"/>
    <w:p w14:paraId="23448A56" w14:textId="177BD0EC" w:rsidR="00710E45" w:rsidRDefault="00710E45" w:rsidP="007F2469"/>
    <w:p w14:paraId="040AB2BF" w14:textId="29780807" w:rsidR="00710E45" w:rsidRDefault="00710E45" w:rsidP="007F2469"/>
    <w:p w14:paraId="7CD8C8AF" w14:textId="2397E11B" w:rsidR="00710E45" w:rsidRDefault="00710E45" w:rsidP="007F2469"/>
    <w:p w14:paraId="14A38248" w14:textId="77777777" w:rsidR="00710E45" w:rsidRDefault="00710E45" w:rsidP="007F2469"/>
    <w:sectPr w:rsidR="00710E45" w:rsidSect="00710E45">
      <w:headerReference w:type="default" r:id="rId6"/>
      <w:footerReference w:type="default" r:id="rId7"/>
      <w:pgSz w:w="11906" w:h="16838" w:code="9"/>
      <w:pgMar w:top="1134" w:right="1418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2FD025" w14:textId="77777777" w:rsidR="00C42B39" w:rsidRDefault="00C42B39" w:rsidP="00710E45">
      <w:pPr>
        <w:spacing w:after="0" w:line="240" w:lineRule="auto"/>
      </w:pPr>
      <w:r>
        <w:separator/>
      </w:r>
    </w:p>
  </w:endnote>
  <w:endnote w:type="continuationSeparator" w:id="0">
    <w:p w14:paraId="672167E4" w14:textId="77777777" w:rsidR="00C42B39" w:rsidRDefault="00C42B39" w:rsidP="00710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46400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3C19F10B" w14:textId="495E3BB5" w:rsidR="00710E45" w:rsidRDefault="00710E45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 w:rsidRPr="00710E45">
          <w:rPr>
            <w:i/>
            <w:iCs/>
            <w:color w:val="7F7F7F" w:themeColor="background1" w:themeShade="7F"/>
            <w:spacing w:val="60"/>
          </w:rPr>
          <w:t xml:space="preserve">Annex </w:t>
        </w:r>
        <w:r w:rsidR="006B3C97">
          <w:rPr>
            <w:i/>
            <w:iCs/>
            <w:color w:val="7F7F7F" w:themeColor="background1" w:themeShade="7F"/>
            <w:spacing w:val="60"/>
          </w:rPr>
          <w:t>5</w:t>
        </w:r>
      </w:p>
    </w:sdtContent>
  </w:sdt>
  <w:p w14:paraId="3FBD1223" w14:textId="77777777" w:rsidR="00710E45" w:rsidRDefault="00710E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D3BFB6" w14:textId="77777777" w:rsidR="00C42B39" w:rsidRDefault="00C42B39" w:rsidP="00710E45">
      <w:pPr>
        <w:spacing w:after="0" w:line="240" w:lineRule="auto"/>
      </w:pPr>
      <w:r>
        <w:separator/>
      </w:r>
    </w:p>
  </w:footnote>
  <w:footnote w:type="continuationSeparator" w:id="0">
    <w:p w14:paraId="709C2988" w14:textId="77777777" w:rsidR="00C42B39" w:rsidRDefault="00C42B39" w:rsidP="00710E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969"/>
      <w:gridCol w:w="5047"/>
    </w:tblGrid>
    <w:tr w:rsidR="00710E45" w14:paraId="2474C235" w14:textId="77777777" w:rsidTr="00B53D70">
      <w:tc>
        <w:tcPr>
          <w:tcW w:w="3969" w:type="dxa"/>
        </w:tcPr>
        <w:p w14:paraId="18F851B0" w14:textId="77777777" w:rsidR="00710E45" w:rsidRPr="00E674D4" w:rsidRDefault="00710E45" w:rsidP="00710E45">
          <w:pPr>
            <w:pStyle w:val="Header"/>
          </w:pPr>
          <w:r>
            <w:t xml:space="preserve">OP SESG </w:t>
          </w:r>
          <w:r>
            <w:rPr>
              <w:lang w:val="bg-BG"/>
            </w:rPr>
            <w:t>№</w:t>
          </w:r>
          <w:r>
            <w:t xml:space="preserve"> </w:t>
          </w:r>
        </w:p>
      </w:tc>
      <w:tc>
        <w:tcPr>
          <w:tcW w:w="5047" w:type="dxa"/>
        </w:tcPr>
        <w:p w14:paraId="09628AD5" w14:textId="6554A45D" w:rsidR="00710E45" w:rsidRDefault="00710E45" w:rsidP="00710E45">
          <w:pPr>
            <w:pStyle w:val="Header"/>
          </w:pPr>
          <w:r>
            <w:t>Acronym of the Cent</w:t>
          </w:r>
          <w:r w:rsidR="0095019A">
            <w:t>re</w:t>
          </w:r>
          <w:r>
            <w:t>:</w:t>
          </w:r>
        </w:p>
      </w:tc>
    </w:tr>
  </w:tbl>
  <w:p w14:paraId="62D3B07F" w14:textId="7F13F315" w:rsidR="00710E45" w:rsidRDefault="00710E4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2469"/>
    <w:rsid w:val="000C77BE"/>
    <w:rsid w:val="001B7C12"/>
    <w:rsid w:val="002C71C3"/>
    <w:rsid w:val="002D17FF"/>
    <w:rsid w:val="00377416"/>
    <w:rsid w:val="00553D0A"/>
    <w:rsid w:val="005A4B3C"/>
    <w:rsid w:val="006B3C97"/>
    <w:rsid w:val="00710E45"/>
    <w:rsid w:val="007F2469"/>
    <w:rsid w:val="00865ED3"/>
    <w:rsid w:val="008E668F"/>
    <w:rsid w:val="0095019A"/>
    <w:rsid w:val="009520DB"/>
    <w:rsid w:val="00B247B8"/>
    <w:rsid w:val="00C42B39"/>
    <w:rsid w:val="00E42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50D3809"/>
  <w15:chartTrackingRefBased/>
  <w15:docId w15:val="{95E90E68-62EC-4B34-BFFA-E1FA872F1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7C1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F24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10E4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0E45"/>
  </w:style>
  <w:style w:type="paragraph" w:styleId="Footer">
    <w:name w:val="footer"/>
    <w:basedOn w:val="Normal"/>
    <w:link w:val="FooterChar"/>
    <w:uiPriority w:val="99"/>
    <w:unhideWhenUsed/>
    <w:rsid w:val="00710E4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0E45"/>
  </w:style>
  <w:style w:type="character" w:styleId="FootnoteReference">
    <w:name w:val="footnote reference"/>
    <w:aliases w:val="Footnote Reference Superscript,BVI fnr,Footnote symbol,number,Voetnootverwijzing,Times 10 Point,Exposant 3 Point,Footnote reference number,note TESI,SUPERS,EN Footnote Reference,Ref,de nota al pie,Footnote sign"/>
    <w:basedOn w:val="DefaultParagraphFont"/>
    <w:link w:val="FootnotesymbolChar1Char"/>
    <w:uiPriority w:val="99"/>
    <w:unhideWhenUsed/>
    <w:rsid w:val="001B7C12"/>
    <w:rPr>
      <w:vertAlign w:val="superscript"/>
    </w:rPr>
  </w:style>
  <w:style w:type="paragraph" w:customStyle="1" w:styleId="FootnotesymbolChar1Char">
    <w:name w:val="Footnote symbol Char1 Char"/>
    <w:aliases w:val="Footnote Char Char,Appel note de bas de p Char Char,SUPERS Char1 Char,Nota Char1 Char,(NECG) Footnote Reference Char Char,Voetnootverwijzing Char Char,Footnote Reference Superscript Char Char,BVI fnr Char Ch"/>
    <w:basedOn w:val="Normal"/>
    <w:link w:val="FootnoteReference"/>
    <w:uiPriority w:val="99"/>
    <w:rsid w:val="001B7C12"/>
    <w:pPr>
      <w:spacing w:line="240" w:lineRule="exact"/>
      <w:jc w:val="both"/>
    </w:pPr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Georgi Vayssilov</dc:creator>
  <cp:keywords/>
  <dc:description/>
  <cp:lastModifiedBy>Georgi Vayssilov</cp:lastModifiedBy>
  <cp:revision>4</cp:revision>
  <dcterms:created xsi:type="dcterms:W3CDTF">2023-04-21T08:34:00Z</dcterms:created>
  <dcterms:modified xsi:type="dcterms:W3CDTF">2023-04-21T10:08:00Z</dcterms:modified>
</cp:coreProperties>
</file>